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23" w:rsidRPr="00ED4F23" w:rsidRDefault="00ED4F23" w:rsidP="00ED4F23">
      <w:pPr>
        <w:pStyle w:val="AralkYok"/>
        <w:rPr>
          <w:rFonts w:ascii="Times New Roman" w:hAnsi="Times New Roman" w:cs="Times New Roman"/>
          <w:b/>
          <w:bCs/>
          <w:color w:val="333333"/>
          <w:sz w:val="28"/>
          <w:szCs w:val="28"/>
          <w:lang w:eastAsia="tr-TR"/>
        </w:rPr>
      </w:pPr>
      <w:bookmarkStart w:id="0" w:name="_GoBack"/>
      <w:bookmarkEnd w:id="0"/>
      <w:r w:rsidRPr="00ED4F23">
        <w:rPr>
          <w:rFonts w:ascii="Times New Roman" w:hAnsi="Times New Roman" w:cs="Times New Roman"/>
          <w:b/>
          <w:bCs/>
          <w:sz w:val="28"/>
          <w:szCs w:val="28"/>
          <w:lang w:eastAsia="tr-TR"/>
        </w:rPr>
        <w:t xml:space="preserve">                       BİLGİSAYAR </w:t>
      </w:r>
      <w:r w:rsidR="00E30013">
        <w:rPr>
          <w:rFonts w:ascii="Times New Roman" w:hAnsi="Times New Roman" w:cs="Times New Roman"/>
          <w:b/>
          <w:bCs/>
          <w:sz w:val="28"/>
          <w:szCs w:val="28"/>
          <w:lang w:eastAsia="tr-TR"/>
        </w:rPr>
        <w:t xml:space="preserve"> </w:t>
      </w:r>
      <w:r w:rsidRPr="00ED4F23">
        <w:rPr>
          <w:rFonts w:ascii="Times New Roman" w:hAnsi="Times New Roman" w:cs="Times New Roman"/>
          <w:b/>
          <w:bCs/>
          <w:sz w:val="28"/>
          <w:szCs w:val="28"/>
          <w:lang w:eastAsia="tr-TR"/>
        </w:rPr>
        <w:t>KULLANMA TALİMATI</w:t>
      </w:r>
    </w:p>
    <w:p w:rsidR="00ED4F23" w:rsidRPr="00ED4F23" w:rsidRDefault="00ED4F23" w:rsidP="00ED4F23">
      <w:pPr>
        <w:pStyle w:val="AralkYok"/>
        <w:rPr>
          <w:rFonts w:ascii="Times New Roman" w:hAnsi="Times New Roman" w:cs="Times New Roman"/>
          <w:color w:val="333333"/>
          <w:sz w:val="28"/>
          <w:szCs w:val="28"/>
          <w:lang w:eastAsia="tr-TR"/>
        </w:rPr>
      </w:pPr>
      <w:r w:rsidRPr="00ED4F23">
        <w:rPr>
          <w:rFonts w:ascii="Times New Roman" w:hAnsi="Times New Roman" w:cs="Times New Roman"/>
          <w:color w:val="333333"/>
          <w:sz w:val="28"/>
          <w:szCs w:val="28"/>
          <w:lang w:eastAsia="tr-TR"/>
        </w:rPr>
        <w:t> </w:t>
      </w:r>
    </w:p>
    <w:p w:rsidR="00ED4F23" w:rsidRPr="00E30013" w:rsidRDefault="00ED4F23" w:rsidP="00E30013">
      <w:pPr>
        <w:pStyle w:val="AralkYok"/>
        <w:jc w:val="both"/>
        <w:rPr>
          <w:rFonts w:cs="Times New Roman"/>
          <w:color w:val="333333"/>
          <w:sz w:val="28"/>
          <w:szCs w:val="24"/>
          <w:lang w:eastAsia="tr-TR"/>
        </w:rPr>
      </w:pPr>
      <w:r w:rsidRPr="00E30013">
        <w:rPr>
          <w:rFonts w:cs="Times New Roman"/>
          <w:sz w:val="28"/>
          <w:szCs w:val="24"/>
          <w:lang w:eastAsia="tr-TR"/>
        </w:rPr>
        <w:t>1.Çalışan, kurum bilgisayarını ve ona ait donanımı dikkatli kullanmalı ve bunlarla ilgili bir problem tespit </w:t>
      </w:r>
      <w:r w:rsidRPr="00E30013">
        <w:rPr>
          <w:rFonts w:cs="Times New Roman"/>
          <w:color w:val="333333"/>
          <w:sz w:val="28"/>
          <w:szCs w:val="24"/>
          <w:lang w:eastAsia="tr-TR"/>
        </w:rPr>
        <w:t>edildiğinde</w:t>
      </w:r>
      <w:r w:rsidRPr="00E30013">
        <w:rPr>
          <w:rFonts w:cs="Times New Roman"/>
          <w:sz w:val="28"/>
          <w:szCs w:val="24"/>
          <w:lang w:eastAsia="tr-TR"/>
        </w:rPr>
        <w:t xml:space="preserve"> ilgili birime haber vermelidir.</w:t>
      </w:r>
      <w:r w:rsidRPr="00E30013">
        <w:rPr>
          <w:rFonts w:cs="Times New Roman"/>
          <w:color w:val="333333"/>
          <w:sz w:val="28"/>
          <w:szCs w:val="24"/>
          <w:lang w:eastAsia="tr-TR"/>
        </w:rPr>
        <w:t> </w:t>
      </w:r>
    </w:p>
    <w:p w:rsidR="00ED4F23" w:rsidRPr="00E30013" w:rsidRDefault="00ED4F23" w:rsidP="00E30013">
      <w:pPr>
        <w:pStyle w:val="AralkYok"/>
        <w:jc w:val="both"/>
        <w:rPr>
          <w:rFonts w:cs="Times New Roman"/>
          <w:color w:val="333333"/>
          <w:sz w:val="28"/>
          <w:szCs w:val="24"/>
          <w:lang w:eastAsia="tr-TR"/>
        </w:rPr>
      </w:pPr>
      <w:r w:rsidRPr="00E30013">
        <w:rPr>
          <w:rFonts w:cs="Times New Roman"/>
          <w:sz w:val="28"/>
          <w:szCs w:val="24"/>
          <w:lang w:eastAsia="tr-TR"/>
        </w:rPr>
        <w:t>2.Bilgisayarın ya da monitörün yanına mıknatıs, cep telefonu ya da elektronik cihaz gibi büyük bir manyetik alan oluşturan aletler konulmamalıdır.</w:t>
      </w:r>
    </w:p>
    <w:p w:rsidR="00ED4F23" w:rsidRPr="00E30013" w:rsidRDefault="00ED4F23" w:rsidP="00E30013">
      <w:pPr>
        <w:pStyle w:val="AralkYok"/>
        <w:jc w:val="both"/>
        <w:rPr>
          <w:rFonts w:cs="Times New Roman"/>
          <w:color w:val="333333"/>
          <w:sz w:val="28"/>
          <w:szCs w:val="24"/>
          <w:lang w:eastAsia="tr-TR"/>
        </w:rPr>
      </w:pPr>
      <w:r w:rsidRPr="00E30013">
        <w:rPr>
          <w:rFonts w:cs="Times New Roman"/>
          <w:sz w:val="28"/>
          <w:szCs w:val="24"/>
          <w:lang w:eastAsia="tr-TR"/>
        </w:rPr>
        <w:t>3.Bilgisayar, monitör ve yan donanımlarının mümkün olduğunca doğrudan güneş ışığına maruz bırakılmaması gerekmektedir.</w:t>
      </w:r>
      <w:r w:rsidRPr="00E30013">
        <w:rPr>
          <w:rFonts w:cs="Times New Roman"/>
          <w:color w:val="333333"/>
          <w:sz w:val="28"/>
          <w:szCs w:val="24"/>
          <w:lang w:eastAsia="tr-TR"/>
        </w:rPr>
        <w:t> </w:t>
      </w:r>
    </w:p>
    <w:p w:rsidR="00ED4F23" w:rsidRPr="00E30013" w:rsidRDefault="00ED4F23" w:rsidP="00E30013">
      <w:pPr>
        <w:pStyle w:val="AralkYok"/>
        <w:jc w:val="both"/>
        <w:rPr>
          <w:rFonts w:cs="Times New Roman"/>
          <w:color w:val="333333"/>
          <w:sz w:val="28"/>
          <w:szCs w:val="24"/>
          <w:lang w:eastAsia="tr-TR"/>
        </w:rPr>
      </w:pPr>
      <w:r w:rsidRPr="00E30013">
        <w:rPr>
          <w:rFonts w:cs="Times New Roman"/>
          <w:sz w:val="28"/>
          <w:szCs w:val="24"/>
          <w:lang w:eastAsia="tr-TR"/>
        </w:rPr>
        <w:t>4.Çalışan, kurum bilgisayar araç gereçlerini sadece iş amaçlı kullanacaklardır. Kurum bilgisayarları özel amaç ve eğlence için kullanılmayacaktır. Kullanıldığı takdirde sorumluluk kullanıcıya aittir.</w:t>
      </w:r>
    </w:p>
    <w:p w:rsidR="00ED4F23" w:rsidRPr="00E30013" w:rsidRDefault="00ED4F23" w:rsidP="00E30013">
      <w:pPr>
        <w:pStyle w:val="AralkYok"/>
        <w:jc w:val="both"/>
        <w:rPr>
          <w:rFonts w:cs="Times New Roman"/>
          <w:color w:val="333333"/>
          <w:sz w:val="28"/>
          <w:szCs w:val="24"/>
          <w:lang w:eastAsia="tr-TR"/>
        </w:rPr>
      </w:pPr>
      <w:r w:rsidRPr="00E30013">
        <w:rPr>
          <w:rFonts w:cs="Times New Roman"/>
          <w:color w:val="333333"/>
          <w:sz w:val="28"/>
          <w:szCs w:val="24"/>
          <w:lang w:eastAsia="tr-TR"/>
        </w:rPr>
        <w:t> </w:t>
      </w:r>
      <w:r w:rsidRPr="00E30013">
        <w:rPr>
          <w:rFonts w:cs="Times New Roman"/>
          <w:sz w:val="28"/>
          <w:szCs w:val="24"/>
          <w:lang w:eastAsia="tr-TR"/>
        </w:rPr>
        <w:t>5.Sadece kurum tarafından sağlanan bilgisayar teçhizatı bilgisayara bağlanabilir. Bunlar haricinde bağlanan nesnelerden dolayı oluşacak sorunlardan kullanıcının kendisi sorumludur.</w:t>
      </w:r>
    </w:p>
    <w:p w:rsidR="00ED4F23" w:rsidRPr="00E30013" w:rsidRDefault="00ED4F23" w:rsidP="00E30013">
      <w:pPr>
        <w:pStyle w:val="AralkYok"/>
        <w:jc w:val="both"/>
        <w:rPr>
          <w:rFonts w:cs="Times New Roman"/>
          <w:color w:val="333333"/>
          <w:sz w:val="28"/>
          <w:szCs w:val="24"/>
          <w:lang w:eastAsia="tr-TR"/>
        </w:rPr>
      </w:pPr>
      <w:r w:rsidRPr="00E30013">
        <w:rPr>
          <w:rFonts w:cs="Times New Roman"/>
          <w:color w:val="333333"/>
          <w:sz w:val="28"/>
          <w:szCs w:val="24"/>
          <w:lang w:eastAsia="tr-TR"/>
        </w:rPr>
        <w:t> </w:t>
      </w:r>
      <w:r w:rsidRPr="00E30013">
        <w:rPr>
          <w:rFonts w:cs="Times New Roman"/>
          <w:sz w:val="28"/>
          <w:szCs w:val="24"/>
          <w:lang w:eastAsia="tr-TR"/>
        </w:rPr>
        <w:t>6.Bilgisayar ve yan donanımlarının sıvı maddelerle temas ettirilmemesi, sigara külü, toplu iğne, ataç ve zımba teli gibi yabancı maddelerin masaüstü ve dizüstü bilgisayarların klavyelerine ve özellikle de yazıcıların içine kaçırılmamasına dikkat edilmelidir.</w:t>
      </w:r>
    </w:p>
    <w:p w:rsidR="00ED4F23" w:rsidRPr="00E30013" w:rsidRDefault="00ED4F23" w:rsidP="00E30013">
      <w:pPr>
        <w:pStyle w:val="AralkYok"/>
        <w:jc w:val="both"/>
        <w:rPr>
          <w:rFonts w:cs="Times New Roman"/>
          <w:color w:val="333333"/>
          <w:sz w:val="28"/>
          <w:szCs w:val="24"/>
          <w:lang w:eastAsia="tr-TR"/>
        </w:rPr>
      </w:pPr>
      <w:r w:rsidRPr="00E30013">
        <w:rPr>
          <w:rFonts w:cs="Times New Roman"/>
          <w:color w:val="333333"/>
          <w:sz w:val="28"/>
          <w:szCs w:val="24"/>
          <w:lang w:eastAsia="tr-TR"/>
        </w:rPr>
        <w:t> </w:t>
      </w:r>
      <w:r w:rsidRPr="00E30013">
        <w:rPr>
          <w:rFonts w:cs="Times New Roman"/>
          <w:sz w:val="28"/>
          <w:szCs w:val="24"/>
          <w:lang w:eastAsia="tr-TR"/>
        </w:rPr>
        <w:t>7.Bilgisayarların, güç (power) düğmesinden değil, "bilgisayarı kapat" menüsünden kapatılması gerekmektedir.</w:t>
      </w:r>
    </w:p>
    <w:p w:rsidR="00ED4F23" w:rsidRPr="00E30013" w:rsidRDefault="00ED4F23" w:rsidP="00E30013">
      <w:pPr>
        <w:pStyle w:val="AralkYok"/>
        <w:jc w:val="both"/>
        <w:rPr>
          <w:rFonts w:cs="Times New Roman"/>
          <w:color w:val="333333"/>
          <w:sz w:val="28"/>
          <w:szCs w:val="24"/>
          <w:lang w:eastAsia="tr-TR"/>
        </w:rPr>
      </w:pPr>
      <w:r w:rsidRPr="00E30013">
        <w:rPr>
          <w:rFonts w:cs="Times New Roman"/>
          <w:color w:val="333333"/>
          <w:sz w:val="28"/>
          <w:szCs w:val="24"/>
          <w:lang w:eastAsia="tr-TR"/>
        </w:rPr>
        <w:t> </w:t>
      </w:r>
      <w:r w:rsidRPr="00E30013">
        <w:rPr>
          <w:rFonts w:cs="Times New Roman"/>
          <w:sz w:val="28"/>
          <w:szCs w:val="24"/>
          <w:lang w:eastAsia="tr-TR"/>
        </w:rPr>
        <w:t> 8.Masaüstü bilgisayarların taşınması söz konusu olduğunda bilgisayarın kapatılması gerekmektedir. Kapandıktan 10-15 sn. sonra yer değişikliği yapılmalıdır.</w:t>
      </w:r>
    </w:p>
    <w:p w:rsidR="00ED4F23" w:rsidRPr="00E30013" w:rsidRDefault="00ED4F23" w:rsidP="00E30013">
      <w:pPr>
        <w:pStyle w:val="AralkYok"/>
        <w:jc w:val="both"/>
        <w:rPr>
          <w:rFonts w:cs="Times New Roman"/>
          <w:color w:val="333333"/>
          <w:sz w:val="28"/>
          <w:szCs w:val="24"/>
          <w:lang w:eastAsia="tr-TR"/>
        </w:rPr>
      </w:pPr>
      <w:r w:rsidRPr="00E30013">
        <w:rPr>
          <w:rFonts w:cs="Times New Roman"/>
          <w:sz w:val="28"/>
          <w:szCs w:val="24"/>
          <w:lang w:eastAsia="tr-TR"/>
        </w:rPr>
        <w:t> 9.Bilgisayar kasaları daha az toz tutması amacıyla yerden yüksekte kasa altlığı üzerine vb. konulmalıdır.</w:t>
      </w:r>
    </w:p>
    <w:p w:rsidR="00ED4F23" w:rsidRPr="00ED4F23" w:rsidRDefault="00ED4F23" w:rsidP="00ED4F23">
      <w:pPr>
        <w:pStyle w:val="AralkYok"/>
        <w:rPr>
          <w:rFonts w:ascii="Times New Roman" w:hAnsi="Times New Roman" w:cs="Times New Roman"/>
          <w:color w:val="333333"/>
          <w:sz w:val="24"/>
          <w:szCs w:val="24"/>
          <w:lang w:eastAsia="tr-TR"/>
        </w:rPr>
      </w:pPr>
      <w:r w:rsidRPr="00ED4F23">
        <w:rPr>
          <w:rFonts w:ascii="Times New Roman" w:hAnsi="Times New Roman" w:cs="Times New Roman"/>
          <w:color w:val="333333"/>
          <w:sz w:val="24"/>
          <w:szCs w:val="24"/>
          <w:lang w:eastAsia="tr-TR"/>
        </w:rPr>
        <w:t> </w:t>
      </w:r>
    </w:p>
    <w:p w:rsidR="00ED4F23" w:rsidRPr="00ED4F23" w:rsidRDefault="00ED4F23" w:rsidP="00ED4F23">
      <w:pPr>
        <w:rPr>
          <w:rFonts w:ascii="Times New Roman" w:hAnsi="Times New Roman" w:cs="Times New Roman"/>
          <w:b/>
          <w:bCs/>
          <w:sz w:val="28"/>
          <w:szCs w:val="28"/>
          <w:lang w:eastAsia="tr-TR"/>
        </w:rPr>
      </w:pPr>
      <w:r w:rsidRPr="00ED4F23">
        <w:rPr>
          <w:rFonts w:ascii="Times New Roman" w:hAnsi="Times New Roman" w:cs="Times New Roman"/>
          <w:b/>
          <w:bCs/>
          <w:sz w:val="28"/>
          <w:szCs w:val="28"/>
          <w:lang w:eastAsia="tr-TR"/>
        </w:rPr>
        <w:t xml:space="preserve">                       </w:t>
      </w:r>
      <w:r w:rsidR="00954F62">
        <w:rPr>
          <w:rFonts w:ascii="Times New Roman" w:hAnsi="Times New Roman" w:cs="Times New Roman"/>
          <w:b/>
          <w:bCs/>
          <w:sz w:val="28"/>
          <w:szCs w:val="28"/>
          <w:lang w:eastAsia="tr-TR"/>
        </w:rPr>
        <w:t>YAZICI</w:t>
      </w:r>
      <w:r w:rsidRPr="00ED4F23">
        <w:rPr>
          <w:rFonts w:ascii="Times New Roman" w:hAnsi="Times New Roman" w:cs="Times New Roman"/>
          <w:b/>
          <w:bCs/>
          <w:sz w:val="28"/>
          <w:szCs w:val="28"/>
          <w:lang w:eastAsia="tr-TR"/>
        </w:rPr>
        <w:t xml:space="preserve"> </w:t>
      </w:r>
      <w:r w:rsidR="004F05DF">
        <w:rPr>
          <w:rFonts w:ascii="Times New Roman" w:hAnsi="Times New Roman" w:cs="Times New Roman"/>
          <w:b/>
          <w:bCs/>
          <w:sz w:val="28"/>
          <w:szCs w:val="28"/>
          <w:lang w:eastAsia="tr-TR"/>
        </w:rPr>
        <w:t xml:space="preserve"> </w:t>
      </w:r>
      <w:r w:rsidRPr="00ED4F23">
        <w:rPr>
          <w:rFonts w:ascii="Times New Roman" w:hAnsi="Times New Roman" w:cs="Times New Roman"/>
          <w:b/>
          <w:bCs/>
          <w:sz w:val="28"/>
          <w:szCs w:val="28"/>
          <w:lang w:eastAsia="tr-TR"/>
        </w:rPr>
        <w:t>KULLANMA TALİMATI</w:t>
      </w:r>
    </w:p>
    <w:p w:rsidR="00ED4F23" w:rsidRPr="00ED4F23" w:rsidRDefault="00ED4F23" w:rsidP="00ED4F23">
      <w:pPr>
        <w:pStyle w:val="AralkYok"/>
        <w:rPr>
          <w:rFonts w:ascii="Times New Roman" w:hAnsi="Times New Roman" w:cs="Times New Roman"/>
          <w:color w:val="333333"/>
          <w:sz w:val="24"/>
          <w:szCs w:val="24"/>
          <w:lang w:eastAsia="tr-TR"/>
        </w:rPr>
      </w:pPr>
      <w:r w:rsidRPr="00ED4F23">
        <w:rPr>
          <w:rFonts w:ascii="Times New Roman" w:hAnsi="Times New Roman" w:cs="Times New Roman"/>
          <w:color w:val="333333"/>
          <w:sz w:val="24"/>
          <w:szCs w:val="24"/>
          <w:lang w:eastAsia="tr-TR"/>
        </w:rPr>
        <w:t> </w:t>
      </w:r>
    </w:p>
    <w:p w:rsidR="00ED4F23" w:rsidRPr="00E30013" w:rsidRDefault="00ED4F23" w:rsidP="00E30013">
      <w:pPr>
        <w:pStyle w:val="AralkYok"/>
        <w:numPr>
          <w:ilvl w:val="0"/>
          <w:numId w:val="1"/>
        </w:numPr>
        <w:jc w:val="both"/>
        <w:rPr>
          <w:rFonts w:cs="Times New Roman"/>
          <w:color w:val="333333"/>
          <w:sz w:val="28"/>
          <w:szCs w:val="24"/>
          <w:lang w:eastAsia="tr-TR"/>
        </w:rPr>
      </w:pPr>
      <w:r w:rsidRPr="00E30013">
        <w:rPr>
          <w:rFonts w:cs="Times New Roman"/>
          <w:sz w:val="28"/>
          <w:szCs w:val="24"/>
          <w:lang w:eastAsia="tr-TR"/>
        </w:rPr>
        <w:t>Sorumlu olmayan personel kullanmamalıdır.</w:t>
      </w:r>
    </w:p>
    <w:p w:rsidR="00ED4F23" w:rsidRPr="00E30013" w:rsidRDefault="00ED4F23" w:rsidP="00E30013">
      <w:pPr>
        <w:pStyle w:val="AralkYok"/>
        <w:numPr>
          <w:ilvl w:val="0"/>
          <w:numId w:val="1"/>
        </w:numPr>
        <w:jc w:val="both"/>
        <w:rPr>
          <w:rFonts w:cs="Times New Roman"/>
          <w:color w:val="333333"/>
          <w:sz w:val="28"/>
          <w:szCs w:val="24"/>
          <w:lang w:eastAsia="tr-TR"/>
        </w:rPr>
      </w:pPr>
      <w:r w:rsidRPr="00E30013">
        <w:rPr>
          <w:rFonts w:cs="Times New Roman"/>
          <w:sz w:val="28"/>
          <w:szCs w:val="24"/>
          <w:lang w:eastAsia="tr-TR"/>
        </w:rPr>
        <w:t>Yazıcı ve donanımları mümkün olduğunca doğrudan güneş ışığına ve manyetik etkilere maruz bırakılmamalıdır.</w:t>
      </w:r>
    </w:p>
    <w:p w:rsidR="00ED4F23" w:rsidRPr="00E30013" w:rsidRDefault="00ED4F23" w:rsidP="00E30013">
      <w:pPr>
        <w:pStyle w:val="AralkYok"/>
        <w:numPr>
          <w:ilvl w:val="0"/>
          <w:numId w:val="1"/>
        </w:numPr>
        <w:jc w:val="both"/>
        <w:rPr>
          <w:rFonts w:cs="Times New Roman"/>
          <w:color w:val="333333"/>
          <w:sz w:val="28"/>
          <w:szCs w:val="24"/>
          <w:lang w:eastAsia="tr-TR"/>
        </w:rPr>
      </w:pPr>
      <w:r w:rsidRPr="00E30013">
        <w:rPr>
          <w:rFonts w:cs="Times New Roman"/>
          <w:sz w:val="28"/>
          <w:szCs w:val="24"/>
          <w:lang w:eastAsia="tr-TR"/>
        </w:rPr>
        <w:t>Yazıcılarda toner ve mürekkep kartuşu değiştirilmesi işlemi teknik personel veya tecrübeli personel tarafından yapılmalıdır.</w:t>
      </w:r>
    </w:p>
    <w:p w:rsidR="00ED4F23" w:rsidRPr="00E30013" w:rsidRDefault="00ED4F23" w:rsidP="00E30013">
      <w:pPr>
        <w:pStyle w:val="AralkYok"/>
        <w:numPr>
          <w:ilvl w:val="0"/>
          <w:numId w:val="1"/>
        </w:numPr>
        <w:jc w:val="both"/>
        <w:rPr>
          <w:rFonts w:cs="Times New Roman"/>
          <w:color w:val="333333"/>
          <w:sz w:val="28"/>
          <w:szCs w:val="24"/>
          <w:lang w:eastAsia="tr-TR"/>
        </w:rPr>
      </w:pPr>
      <w:r w:rsidRPr="00E30013">
        <w:rPr>
          <w:rFonts w:cs="Times New Roman"/>
          <w:sz w:val="28"/>
          <w:szCs w:val="24"/>
          <w:lang w:eastAsia="tr-TR"/>
        </w:rPr>
        <w:t>Yazıcılarda meydana gelecek kâğıt sıkışması vb. küçük çaplı arızalarda kurcalamadan bu konuda uzman kişiye başvurulacak.</w:t>
      </w:r>
    </w:p>
    <w:p w:rsidR="00ED4F23" w:rsidRPr="00E30013" w:rsidRDefault="00ED4F23" w:rsidP="00E30013">
      <w:pPr>
        <w:pStyle w:val="AralkYok"/>
        <w:numPr>
          <w:ilvl w:val="0"/>
          <w:numId w:val="1"/>
        </w:numPr>
        <w:jc w:val="both"/>
        <w:rPr>
          <w:rFonts w:cs="Times New Roman"/>
          <w:color w:val="333333"/>
          <w:sz w:val="28"/>
          <w:szCs w:val="24"/>
          <w:lang w:eastAsia="tr-TR"/>
        </w:rPr>
      </w:pPr>
      <w:r w:rsidRPr="00E30013">
        <w:rPr>
          <w:rFonts w:cs="Times New Roman"/>
          <w:sz w:val="28"/>
          <w:szCs w:val="24"/>
          <w:lang w:eastAsia="tr-TR"/>
        </w:rPr>
        <w:t>Kaset bölmelerinin sert kapatılmamasına dikkat edilecektir.  </w:t>
      </w:r>
    </w:p>
    <w:p w:rsidR="00ED4F23" w:rsidRPr="00E30013" w:rsidRDefault="00ED4F23" w:rsidP="00E30013">
      <w:pPr>
        <w:pStyle w:val="AralkYok"/>
        <w:numPr>
          <w:ilvl w:val="0"/>
          <w:numId w:val="1"/>
        </w:numPr>
        <w:jc w:val="both"/>
        <w:rPr>
          <w:rFonts w:cs="Times New Roman"/>
          <w:color w:val="333333"/>
          <w:sz w:val="28"/>
          <w:szCs w:val="24"/>
          <w:lang w:eastAsia="tr-TR"/>
        </w:rPr>
      </w:pPr>
      <w:r w:rsidRPr="00E30013">
        <w:rPr>
          <w:rFonts w:cs="Times New Roman"/>
          <w:sz w:val="28"/>
          <w:szCs w:val="24"/>
          <w:lang w:eastAsia="tr-TR"/>
        </w:rPr>
        <w:t>Lazer yazıcıların ekonomik toner modunda kullanılması, daha yüksek çözünürlükte çıktı almanın hiç gerekmediği halde daha fazla toner harcanmasına neden olacağının bilinmelidir.</w:t>
      </w:r>
    </w:p>
    <w:p w:rsidR="00DF16D0" w:rsidRPr="00E30013" w:rsidRDefault="00ED4F23" w:rsidP="00E30013">
      <w:pPr>
        <w:pStyle w:val="AralkYok"/>
        <w:numPr>
          <w:ilvl w:val="0"/>
          <w:numId w:val="1"/>
        </w:numPr>
        <w:jc w:val="both"/>
        <w:rPr>
          <w:rFonts w:ascii="Times New Roman" w:hAnsi="Times New Roman" w:cs="Times New Roman"/>
          <w:sz w:val="24"/>
          <w:szCs w:val="24"/>
        </w:rPr>
      </w:pPr>
      <w:r w:rsidRPr="00E30013">
        <w:rPr>
          <w:rFonts w:cs="Times New Roman"/>
          <w:sz w:val="28"/>
          <w:szCs w:val="24"/>
          <w:lang w:eastAsia="tr-TR"/>
        </w:rPr>
        <w:t>Lazer yazıcılara ait bitmiş toner kartuşlarının kesinlikle atılmaması ve istenildiğinde gönderilmeye hazır olacak şekilde orijinal kutuları içerisinde muhafaza edilmelidir.</w:t>
      </w:r>
    </w:p>
    <w:sectPr w:rsidR="00DF16D0" w:rsidRPr="00E30013" w:rsidSect="00E30013">
      <w:headerReference w:type="default" r:id="rId8"/>
      <w:pgSz w:w="11906" w:h="16838"/>
      <w:pgMar w:top="1440" w:right="1080" w:bottom="568" w:left="108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F5" w:rsidRDefault="006F2DF5" w:rsidP="00ED4F23">
      <w:pPr>
        <w:spacing w:after="0" w:line="240" w:lineRule="auto"/>
      </w:pPr>
      <w:r>
        <w:separator/>
      </w:r>
    </w:p>
  </w:endnote>
  <w:endnote w:type="continuationSeparator" w:id="0">
    <w:p w:rsidR="006F2DF5" w:rsidRDefault="006F2DF5" w:rsidP="00ED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F5" w:rsidRDefault="006F2DF5" w:rsidP="00ED4F23">
      <w:pPr>
        <w:spacing w:after="0" w:line="240" w:lineRule="auto"/>
      </w:pPr>
      <w:r>
        <w:separator/>
      </w:r>
    </w:p>
  </w:footnote>
  <w:footnote w:type="continuationSeparator" w:id="0">
    <w:p w:rsidR="006F2DF5" w:rsidRDefault="006F2DF5" w:rsidP="00ED4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CellMar>
        <w:left w:w="70" w:type="dxa"/>
        <w:right w:w="70" w:type="dxa"/>
      </w:tblCellMar>
      <w:tblLook w:val="04A0" w:firstRow="1" w:lastRow="0" w:firstColumn="1" w:lastColumn="0" w:noHBand="0" w:noVBand="1"/>
    </w:tblPr>
    <w:tblGrid>
      <w:gridCol w:w="1460"/>
      <w:gridCol w:w="6655"/>
      <w:gridCol w:w="2360"/>
    </w:tblGrid>
    <w:tr w:rsidR="00E30013" w:rsidTr="00E30013">
      <w:trPr>
        <w:trHeight w:val="1107"/>
      </w:trPr>
      <w:tc>
        <w:tcPr>
          <w:tcW w:w="1261" w:type="dxa"/>
          <w:tcBorders>
            <w:top w:val="double" w:sz="4" w:space="0" w:color="auto"/>
            <w:left w:val="double" w:sz="4" w:space="0" w:color="auto"/>
            <w:bottom w:val="double" w:sz="4" w:space="0" w:color="auto"/>
            <w:right w:val="double" w:sz="4" w:space="0" w:color="auto"/>
          </w:tcBorders>
          <w:vAlign w:val="center"/>
          <w:hideMark/>
        </w:tcPr>
        <w:p w:rsidR="00E30013" w:rsidRDefault="00E30013">
          <w:pPr>
            <w:jc w:val="center"/>
          </w:pPr>
          <w:r>
            <w:rPr>
              <w:noProof/>
              <w:lang w:eastAsia="tr-TR"/>
            </w:rPr>
            <w:drawing>
              <wp:inline distT="0" distB="0" distL="0" distR="0">
                <wp:extent cx="838200" cy="838200"/>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hideMark/>
        </w:tcPr>
        <w:p w:rsidR="00E30013" w:rsidRDefault="00E30013">
          <w:pPr>
            <w:jc w:val="center"/>
            <w:rPr>
              <w:color w:val="FF0000"/>
            </w:rPr>
          </w:pPr>
          <w:r>
            <w:rPr>
              <w:color w:val="FF0000"/>
            </w:rPr>
            <w:t>TC.</w:t>
          </w:r>
        </w:p>
        <w:p w:rsidR="00E30013" w:rsidRDefault="00E30013">
          <w:pPr>
            <w:jc w:val="center"/>
            <w:rPr>
              <w:color w:val="FF0000"/>
            </w:rPr>
          </w:pPr>
          <w:r>
            <w:rPr>
              <w:color w:val="FF0000"/>
            </w:rPr>
            <w:t>………KAYMAKAMLIĞI</w:t>
          </w:r>
        </w:p>
        <w:p w:rsidR="00E30013" w:rsidRDefault="00E30013">
          <w:pPr>
            <w:jc w:val="center"/>
            <w:rPr>
              <w:color w:val="FF0000"/>
            </w:rPr>
          </w:pPr>
          <w:r>
            <w:rPr>
              <w:color w:val="FF0000"/>
            </w:rPr>
            <w:t>…………… MÜDÜRLÜĞÜ</w:t>
          </w:r>
        </w:p>
        <w:p w:rsidR="00E30013" w:rsidRDefault="00E30013">
          <w:pPr>
            <w:jc w:val="center"/>
            <w:rPr>
              <w:color w:val="FF0000"/>
            </w:rPr>
          </w:pPr>
          <w:r>
            <w:rPr>
              <w:color w:val="FF0000"/>
            </w:rPr>
            <w:t>OKUL/KURUM ADI</w:t>
          </w:r>
        </w:p>
        <w:p w:rsidR="00E30013" w:rsidRDefault="00E30013">
          <w:pPr>
            <w:jc w:val="center"/>
            <w:rPr>
              <w:color w:val="FF0000"/>
            </w:rPr>
          </w:pPr>
          <w:r>
            <w:rPr>
              <w:color w:val="FF0000"/>
            </w:rPr>
            <w:t>BİGİSAYAR/YAZICI KULLANIM TALİMATI</w:t>
          </w:r>
        </w:p>
      </w:tc>
      <w:tc>
        <w:tcPr>
          <w:tcW w:w="1276" w:type="dxa"/>
          <w:tcBorders>
            <w:top w:val="double" w:sz="4" w:space="0" w:color="auto"/>
            <w:left w:val="double" w:sz="4" w:space="0" w:color="auto"/>
            <w:bottom w:val="double" w:sz="4" w:space="0" w:color="auto"/>
            <w:right w:val="double" w:sz="4" w:space="0" w:color="auto"/>
          </w:tcBorders>
          <w:vAlign w:val="center"/>
          <w:hideMark/>
        </w:tcPr>
        <w:p w:rsidR="00E30013" w:rsidRDefault="00E30013">
          <w:pPr>
            <w:jc w:val="center"/>
          </w:pPr>
          <w:r>
            <w:rPr>
              <w:noProof/>
              <w:lang w:eastAsia="tr-TR"/>
            </w:rPr>
            <w:drawing>
              <wp:inline distT="0" distB="0" distL="0" distR="0">
                <wp:extent cx="1400175" cy="9715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tc>
    </w:tr>
  </w:tbl>
  <w:p w:rsidR="00ED4F23" w:rsidRDefault="00ED4F2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C2196"/>
    <w:multiLevelType w:val="hybridMultilevel"/>
    <w:tmpl w:val="5E4CE9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23"/>
    <w:rsid w:val="000A125F"/>
    <w:rsid w:val="00287C90"/>
    <w:rsid w:val="00434742"/>
    <w:rsid w:val="00452F06"/>
    <w:rsid w:val="004E39E0"/>
    <w:rsid w:val="004F05DF"/>
    <w:rsid w:val="00515D3E"/>
    <w:rsid w:val="00540123"/>
    <w:rsid w:val="005A6F84"/>
    <w:rsid w:val="006F2DF5"/>
    <w:rsid w:val="007368F3"/>
    <w:rsid w:val="00851899"/>
    <w:rsid w:val="00925B46"/>
    <w:rsid w:val="00954F62"/>
    <w:rsid w:val="00BF6CCB"/>
    <w:rsid w:val="00D5638D"/>
    <w:rsid w:val="00E30013"/>
    <w:rsid w:val="00ED4F23"/>
    <w:rsid w:val="00FA2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4F23"/>
    <w:pPr>
      <w:spacing w:after="0" w:line="240" w:lineRule="auto"/>
    </w:pPr>
  </w:style>
  <w:style w:type="paragraph" w:styleId="stbilgi">
    <w:name w:val="header"/>
    <w:basedOn w:val="Normal"/>
    <w:link w:val="stbilgiChar"/>
    <w:uiPriority w:val="99"/>
    <w:unhideWhenUsed/>
    <w:rsid w:val="00ED4F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F23"/>
  </w:style>
  <w:style w:type="paragraph" w:styleId="Altbilgi">
    <w:name w:val="footer"/>
    <w:basedOn w:val="Normal"/>
    <w:link w:val="AltbilgiChar"/>
    <w:uiPriority w:val="99"/>
    <w:unhideWhenUsed/>
    <w:rsid w:val="00ED4F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F23"/>
  </w:style>
  <w:style w:type="paragraph" w:customStyle="1" w:styleId="TableParagraph">
    <w:name w:val="Table Paragraph"/>
    <w:basedOn w:val="Normal"/>
    <w:uiPriority w:val="1"/>
    <w:qFormat/>
    <w:rsid w:val="00ED4F23"/>
    <w:pPr>
      <w:widowControl w:val="0"/>
      <w:spacing w:after="0" w:line="240" w:lineRule="auto"/>
    </w:pPr>
    <w:rPr>
      <w:rFonts w:ascii="Times New Roman" w:eastAsia="Times New Roman" w:hAnsi="Times New Roman" w:cs="Times New Roman"/>
      <w:lang w:val="en-US"/>
    </w:rPr>
  </w:style>
  <w:style w:type="table" w:styleId="TabloKlavuzu">
    <w:name w:val="Table Grid"/>
    <w:basedOn w:val="NormalTablo"/>
    <w:uiPriority w:val="39"/>
    <w:rsid w:val="0092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300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0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4F23"/>
    <w:pPr>
      <w:spacing w:after="0" w:line="240" w:lineRule="auto"/>
    </w:pPr>
  </w:style>
  <w:style w:type="paragraph" w:styleId="stbilgi">
    <w:name w:val="header"/>
    <w:basedOn w:val="Normal"/>
    <w:link w:val="stbilgiChar"/>
    <w:uiPriority w:val="99"/>
    <w:unhideWhenUsed/>
    <w:rsid w:val="00ED4F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F23"/>
  </w:style>
  <w:style w:type="paragraph" w:styleId="Altbilgi">
    <w:name w:val="footer"/>
    <w:basedOn w:val="Normal"/>
    <w:link w:val="AltbilgiChar"/>
    <w:uiPriority w:val="99"/>
    <w:unhideWhenUsed/>
    <w:rsid w:val="00ED4F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F23"/>
  </w:style>
  <w:style w:type="paragraph" w:customStyle="1" w:styleId="TableParagraph">
    <w:name w:val="Table Paragraph"/>
    <w:basedOn w:val="Normal"/>
    <w:uiPriority w:val="1"/>
    <w:qFormat/>
    <w:rsid w:val="00ED4F23"/>
    <w:pPr>
      <w:widowControl w:val="0"/>
      <w:spacing w:after="0" w:line="240" w:lineRule="auto"/>
    </w:pPr>
    <w:rPr>
      <w:rFonts w:ascii="Times New Roman" w:eastAsia="Times New Roman" w:hAnsi="Times New Roman" w:cs="Times New Roman"/>
      <w:lang w:val="en-US"/>
    </w:rPr>
  </w:style>
  <w:style w:type="table" w:styleId="TabloKlavuzu">
    <w:name w:val="Table Grid"/>
    <w:basedOn w:val="NormalTablo"/>
    <w:uiPriority w:val="39"/>
    <w:rsid w:val="0092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300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0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56576">
      <w:bodyDiv w:val="1"/>
      <w:marLeft w:val="0"/>
      <w:marRight w:val="0"/>
      <w:marTop w:val="0"/>
      <w:marBottom w:val="0"/>
      <w:divBdr>
        <w:top w:val="none" w:sz="0" w:space="0" w:color="auto"/>
        <w:left w:val="none" w:sz="0" w:space="0" w:color="auto"/>
        <w:bottom w:val="none" w:sz="0" w:space="0" w:color="auto"/>
        <w:right w:val="none" w:sz="0" w:space="0" w:color="auto"/>
      </w:divBdr>
    </w:div>
    <w:div w:id="13223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SavasCORDUKOGLU</cp:lastModifiedBy>
  <cp:revision>2</cp:revision>
  <cp:lastPrinted>2020-09-08T10:22:00Z</cp:lastPrinted>
  <dcterms:created xsi:type="dcterms:W3CDTF">2023-08-02T05:08:00Z</dcterms:created>
  <dcterms:modified xsi:type="dcterms:W3CDTF">2023-08-02T05:08:00Z</dcterms:modified>
</cp:coreProperties>
</file>